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95" w:rsidRDefault="00C46095" w:rsidP="00C460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095">
        <w:rPr>
          <w:rFonts w:ascii="Times New Roman" w:hAnsi="Times New Roman" w:cs="Times New Roman"/>
          <w:b/>
          <w:sz w:val="26"/>
          <w:szCs w:val="26"/>
        </w:rPr>
        <w:t>О ВИДАХ МЕДИЦИНСКОЙ ПОМОЩИ</w:t>
      </w:r>
    </w:p>
    <w:p w:rsidR="00C46095" w:rsidRPr="00C46095" w:rsidRDefault="00C46095" w:rsidP="00C460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5522" w:history="1">
        <w:r w:rsidRPr="00AB4E8A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AB4E8A">
        <w:rPr>
          <w:rFonts w:ascii="Times New Roman" w:hAnsi="Times New Roman" w:cs="Times New Roman"/>
          <w:sz w:val="26"/>
          <w:szCs w:val="26"/>
        </w:rPr>
        <w:t xml:space="preserve"> видов высокотехнологичной медицинской помощи согласно приложению 8, которое содержит,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 xml:space="preserve">При оказании скорой медицинской помощи в случае необходимости </w:t>
      </w:r>
      <w:r w:rsidRPr="00AB4E8A">
        <w:rPr>
          <w:rFonts w:ascii="Times New Roman" w:hAnsi="Times New Roman" w:cs="Times New Roman"/>
          <w:sz w:val="26"/>
          <w:szCs w:val="26"/>
        </w:rPr>
        <w:lastRenderedPageBreak/>
        <w:t>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Медицинская помощь оказывается в следующих формах:</w:t>
      </w:r>
    </w:p>
    <w:p w:rsidR="00AB4E8A" w:rsidRPr="00AB4E8A" w:rsidRDefault="00AB4E8A" w:rsidP="00AB4E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B4E8A" w:rsidRPr="00AB4E8A" w:rsidRDefault="00AB4E8A" w:rsidP="00AB4E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B4E8A" w:rsidRPr="00AB4E8A" w:rsidRDefault="00AB4E8A" w:rsidP="00AB4E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Медицинская помощь оказывается в соответствии с трехуровневой системой организации медицинской помощи: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b/>
          <w:sz w:val="26"/>
          <w:szCs w:val="26"/>
        </w:rPr>
        <w:t>первый уровень</w:t>
      </w:r>
      <w:r w:rsidRPr="00AB4E8A">
        <w:rPr>
          <w:rFonts w:ascii="Times New Roman" w:hAnsi="Times New Roman" w:cs="Times New Roman"/>
          <w:sz w:val="26"/>
          <w:szCs w:val="26"/>
        </w:rPr>
        <w:t xml:space="preserve"> - медицинские организации, имеющие в своей структуре подразделения, оказывающие населению в пределах муниципального образования: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первичную медико-санитарную помощь;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и (или) специализированную (за исключением высокотехнологичной) медицинскую помощь по 4 профилям, включая терапевтический, хирургический и педиатрический профиль;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и (или) скорую, в том числе скорую специализированную, медицинскую помощь;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и (или) паллиативную медицинскую помощь;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b/>
          <w:sz w:val="26"/>
          <w:szCs w:val="26"/>
        </w:rPr>
        <w:t>второй уровень</w:t>
      </w:r>
      <w:r w:rsidRPr="00AB4E8A">
        <w:rPr>
          <w:rFonts w:ascii="Times New Roman" w:hAnsi="Times New Roman" w:cs="Times New Roman"/>
          <w:sz w:val="26"/>
          <w:szCs w:val="26"/>
        </w:rPr>
        <w:t xml:space="preserve"> - медицинские организации, имеющие в своей структуре отделения и (или) центры, оказывающие, в том числе специализированную (за исключением высокотехнологичной) медицинскую помощь по 5 и более профилям медицинской помощи и (или) населению нескольких муниципальных образований, а также специализированные больницы, центры, диспансеры;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b/>
          <w:sz w:val="26"/>
          <w:szCs w:val="26"/>
        </w:rPr>
        <w:t>третий уровень</w:t>
      </w:r>
      <w:r w:rsidRPr="00AB4E8A">
        <w:rPr>
          <w:rFonts w:ascii="Times New Roman" w:hAnsi="Times New Roman" w:cs="Times New Roman"/>
          <w:sz w:val="26"/>
          <w:szCs w:val="26"/>
        </w:rPr>
        <w:t xml:space="preserve"> - медицинские организации, имеющие в своей структуре подразделения, оказывающие населению высокотехнологичную медицинскую помощь.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</w:t>
      </w:r>
      <w:r w:rsidRPr="00AB4E8A">
        <w:rPr>
          <w:rFonts w:ascii="Times New Roman" w:hAnsi="Times New Roman" w:cs="Times New Roman"/>
          <w:sz w:val="26"/>
          <w:szCs w:val="26"/>
        </w:rPr>
        <w:lastRenderedPageBreak/>
        <w:t>места пребывания гражданина). 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согласия врача или фельдшера не чаще одного раза в год (за исключением случаев замены медицинской организации) путем подачи заявления лично или через своего законного представителя на имя руководителя медицинской организации.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территориально-участковому принципу.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При прикреплении гражданина к выбранной им медицинской организации, медицинская организация обязана оказать гражданину первичную медико-санитарную помощь в полном объеме, в том числе неотложную.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Порядки организации приема,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зоны обслуживания данной медицинской организации, утверждаются приказами медицинской организации, которые размещаются на информационных стендах и интернет-сайте медицинской организации.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Объем диагностических и лечебных мероприятий для конкретного пациента определяется лечащим врачом в соответствии с порядками и стандартами, утвержденными Министерством здравоохранения Российской Федерации.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Время, отведенное на прием пациента в поликлинике, определяется расчетными нормативами.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Осмотр больных на дому врачами узких специальностей осуществляется по заявкам участковых терапевтов, участковых педиатров, врачей общей практики (семейных врачей).</w:t>
      </w:r>
    </w:p>
    <w:p w:rsidR="00AB4E8A" w:rsidRPr="00AB4E8A" w:rsidRDefault="00AB4E8A" w:rsidP="00AB4E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E8A">
        <w:rPr>
          <w:rFonts w:ascii="Times New Roman" w:hAnsi="Times New Roman" w:cs="Times New Roman"/>
          <w:sz w:val="26"/>
          <w:szCs w:val="26"/>
        </w:rPr>
        <w:t>Направление пациента на госпитализацию в плановом порядке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наблюдения.</w:t>
      </w:r>
    </w:p>
    <w:p w:rsidR="003837FC" w:rsidRPr="00AB4E8A" w:rsidRDefault="003837FC">
      <w:pPr>
        <w:rPr>
          <w:sz w:val="26"/>
          <w:szCs w:val="26"/>
        </w:rPr>
      </w:pPr>
    </w:p>
    <w:sectPr w:rsidR="003837FC" w:rsidRPr="00A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9342E"/>
    <w:multiLevelType w:val="hybridMultilevel"/>
    <w:tmpl w:val="219A88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8A"/>
    <w:rsid w:val="003837FC"/>
    <w:rsid w:val="00AB4E8A"/>
    <w:rsid w:val="00C46095"/>
    <w:rsid w:val="00E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3F88-4862-4976-A502-D628D52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4</cp:revision>
  <dcterms:created xsi:type="dcterms:W3CDTF">2018-04-16T06:20:00Z</dcterms:created>
  <dcterms:modified xsi:type="dcterms:W3CDTF">2018-04-17T12:23:00Z</dcterms:modified>
</cp:coreProperties>
</file>